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6E6" w:rsidRDefault="00D026E6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6E6" w:rsidRPr="00D026E6" w:rsidRDefault="00D026E6" w:rsidP="00D026E6"/>
    <w:p w:rsidR="00D026E6" w:rsidRDefault="00D026E6" w:rsidP="00D026E6"/>
    <w:p w:rsidR="00D026E6" w:rsidRPr="00D026E6" w:rsidRDefault="00D026E6" w:rsidP="00D026E6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D026E6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6/03/%E5%9C%96%E4%BA%94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6/03/%E5%9C%96%E4%BA%94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6E6" w:rsidRPr="00D026E6" w:rsidRDefault="00D026E6" w:rsidP="00D026E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D026E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文教</w:t>
        </w:r>
        <w:r w:rsidRPr="00D026E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.</w:t>
        </w:r>
        <w:r w:rsidRPr="00D026E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健</w:t>
        </w:r>
        <w:proofErr w:type="gramStart"/>
        <w:r w:rsidRPr="00D026E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2986B5"/>
          </w:rPr>
          <w:t>康</w:t>
        </w:r>
        <w:proofErr w:type="gramEnd"/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D026E6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D026E6" w:rsidRPr="00D026E6" w:rsidRDefault="00D026E6" w:rsidP="00D026E6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proofErr w:type="gramStart"/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輔英科大</w:t>
      </w:r>
      <w:proofErr w:type="gramEnd"/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ESP</w:t>
      </w:r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大賽大放異彩</w:t>
      </w:r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 xml:space="preserve"> </w:t>
      </w:r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美容物理</w:t>
      </w:r>
      <w:proofErr w:type="gramStart"/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雙系摘雙</w:t>
      </w:r>
      <w:proofErr w:type="gramEnd"/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亞軍</w:t>
      </w:r>
      <w:proofErr w:type="gramStart"/>
      <w:r w:rsidRPr="00D026E6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金腦獎</w:t>
      </w:r>
      <w:proofErr w:type="gramEnd"/>
    </w:p>
    <w:p w:rsidR="00D026E6" w:rsidRPr="00D026E6" w:rsidRDefault="00D026E6" w:rsidP="00D026E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19:09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2026 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3 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5 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ESP</w:t>
        </w:r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大賽</w:t>
        </w:r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健康美容系</w:t>
        </w:r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應用外語科</w:t>
        </w:r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物理治療系</w:t>
        </w:r>
      </w:hyperlink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D026E6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</w:t>
        </w:r>
      </w:hyperlink>
    </w:p>
    <w:p w:rsidR="00D026E6" w:rsidRPr="00D026E6" w:rsidRDefault="00D026E6" w:rsidP="00D026E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315200" cy="5715000"/>
            <wp:effectExtent l="0" t="0" r="0" b="0"/>
            <wp:docPr id="3" name="圖片 3" descr="https://focus.586.com.tw/wp-content/uploads/2026/03/%E5%9C%96%E4%B8%80-76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3/%E5%9C%96%E4%B8%80-768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健美系師生合影留念。左起為陳中一院長兼系主任、蔡馥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霙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、陳鄭宜霖、林爵士校長、陳采秀副教授。</w:t>
      </w:r>
    </w:p>
    <w:p w:rsidR="00D026E6" w:rsidRPr="00D026E6" w:rsidRDefault="00D026E6" w:rsidP="00D026E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【焦點時報／記者張淑慧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師生在第十四屆專業英日文詞彙（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ESP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）與聽寫說能力大賽全國總決賽中表現出色，橫掃多項個人與團體獎項，包括雙亞軍、雙季軍、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金腦獎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D026E6" w:rsidRPr="00D026E6" w:rsidRDefault="00D026E6" w:rsidP="00D026E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輔英科大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選手憑藉穩健實力與臨場發揮，為校爭光。</w:t>
      </w:r>
    </w:p>
    <w:p w:rsidR="00D026E6" w:rsidRPr="00D026E6" w:rsidRDefault="00D026E6" w:rsidP="00D026E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健康美容系在陳采秀副教授創新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AI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科技指導下，團隊榮獲團體獎亞軍；裴美皇同學（越南時龍高中畢業）摘下美容彩妝類亞軍，蔡馥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霙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（明誠高中畢業）與陳鄭宜霖（公東高工畢業）同獲季軍。裴美皇分享，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備賽期間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大量投入美容專業英文單字與術語練習，反覆強化聽力與書寫，不僅提升語言能力，更養成細心專注態度。</w:t>
      </w:r>
    </w:p>
    <w:p w:rsidR="00D026E6" w:rsidRPr="00D026E6" w:rsidRDefault="00D026E6" w:rsidP="00D026E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蔡馥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霙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</w:p>
    <w:p w:rsidR="00D026E6" w:rsidRPr="00D026E6" w:rsidRDefault="00D026E6" w:rsidP="00D026E6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124325"/>
            <wp:effectExtent l="0" t="0" r="0" b="9525"/>
            <wp:docPr id="2" name="圖片 2" descr="https://focus.586.com.tw/wp-content/uploads/2026/03/%E5%9C%96%E4%BA%94-800x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3/%E5%9C%96%E4%BA%94-800x43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物治系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榮獲團體獎亞軍。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應用外語科陳素芸同學（中庄國中畢業）在專家級觀光類項目勇奪亞軍，由蔡書萍專任講師指導。這是她首次參賽即獲全國獎項，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她雖賽中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緊張，仍冷靜發揮平日練習成果，得獎肯定付出，也讓她看見不足並持續精進，特別感謝老師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從區賽到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總決賽的陪伴。</w:t>
      </w:r>
    </w:p>
    <w:p w:rsidR="00D026E6" w:rsidRPr="00D026E6" w:rsidRDefault="00D026E6" w:rsidP="00D026E6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物理治療系在曾獲早期療育棕櫚獎（醫療類）的陳麗秋主任指導下，沈雨臻同學（仁武高中畢業）於生活與職場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—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職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涯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試探（綜合類）項目榮獲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金腦獎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。沈雨臻謙稱自己資質普通，得獎深受鼓舞，體會持續努力就能累積實力。她期許未來再挑戰時加倍突破。陳麗秋主任指出，物理治</w:t>
      </w:r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療系</w:t>
      </w:r>
      <w:proofErr w:type="gramStart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團隊備賽過程</w:t>
      </w:r>
      <w:proofErr w:type="gramEnd"/>
      <w:r w:rsidRPr="00D026E6">
        <w:rPr>
          <w:rFonts w:ascii="inherit" w:eastAsia="新細明體" w:hAnsi="inherit" w:cs="Open Sans"/>
          <w:color w:val="444444"/>
          <w:kern w:val="0"/>
          <w:sz w:val="26"/>
          <w:szCs w:val="26"/>
        </w:rPr>
        <w:t>互相交流激勵，不僅提升語言能力，更培養合作精神，團體獎亞軍彰顯整體專業實力。</w:t>
      </w:r>
    </w:p>
    <w:p w:rsidR="00F65046" w:rsidRPr="00D026E6" w:rsidRDefault="00F65046" w:rsidP="00D026E6">
      <w:bookmarkStart w:id="0" w:name="_GoBack"/>
      <w:bookmarkEnd w:id="0"/>
    </w:p>
    <w:sectPr w:rsidR="00F65046" w:rsidRPr="00D026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6E6"/>
    <w:rsid w:val="00D026E6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330C4F-567B-4EE8-A851-3BC13CCB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026E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026E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D026E6"/>
  </w:style>
  <w:style w:type="character" w:styleId="a3">
    <w:name w:val="Hyperlink"/>
    <w:basedOn w:val="a0"/>
    <w:uiPriority w:val="99"/>
    <w:semiHidden/>
    <w:unhideWhenUsed/>
    <w:rsid w:val="00D026E6"/>
    <w:rPr>
      <w:color w:val="0000FF"/>
      <w:u w:val="single"/>
    </w:rPr>
  </w:style>
  <w:style w:type="character" w:customStyle="1" w:styleId="posted-on">
    <w:name w:val="posted-on"/>
    <w:basedOn w:val="a0"/>
    <w:rsid w:val="00D026E6"/>
  </w:style>
  <w:style w:type="character" w:customStyle="1" w:styleId="author">
    <w:name w:val="author"/>
    <w:basedOn w:val="a0"/>
    <w:rsid w:val="00D026E6"/>
  </w:style>
  <w:style w:type="character" w:customStyle="1" w:styleId="tag-links">
    <w:name w:val="tag-links"/>
    <w:basedOn w:val="a0"/>
    <w:rsid w:val="00D026E6"/>
  </w:style>
  <w:style w:type="paragraph" w:styleId="Web">
    <w:name w:val="Normal (Web)"/>
    <w:basedOn w:val="a"/>
    <w:uiPriority w:val="99"/>
    <w:semiHidden/>
    <w:unhideWhenUsed/>
    <w:rsid w:val="00D026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6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133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6/03/05/p379963/" TargetMode="External"/><Relationship Id="rId13" Type="http://schemas.openxmlformats.org/officeDocument/2006/relationships/hyperlink" Target="https://focus.586.com.tw/tag/%e7%89%a9%e7%90%86%e6%b2%bb%e7%99%82%e7%b3%bb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6%87%89%e7%94%a8%e5%a4%96%e8%aa%9e%e7%a7%91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cultural-education/" TargetMode="External"/><Relationship Id="rId11" Type="http://schemas.openxmlformats.org/officeDocument/2006/relationships/hyperlink" Target="https://focus.586.com.tw/tag/%e5%81%a5%e5%ba%b7%e7%be%8e%e5%ae%b9%e7%b3%bb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esp%e5%a4%a7%e8%b3%bd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8%bc%94%e8%8b%b1%e7%a7%91%e5%a4%a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2026-03-26T03:02:00Z</dcterms:created>
  <dcterms:modified xsi:type="dcterms:W3CDTF">2026-03-26T03:04:00Z</dcterms:modified>
</cp:coreProperties>
</file>